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42" w:rsidRDefault="00B72842" w:rsidP="00B72842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5</w:t>
      </w:r>
    </w:p>
    <w:p w:rsidR="00B72842" w:rsidRDefault="00B72842" w:rsidP="00B72842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B72842" w:rsidRDefault="00B72842" w:rsidP="00B72842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</w:t>
      </w:r>
      <w:proofErr w:type="gramStart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2025  учебном</w:t>
      </w:r>
      <w:proofErr w:type="gramEnd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году в учреждения высшего образования Республики Молдова</w:t>
      </w:r>
    </w:p>
    <w:p w:rsidR="00B72842" w:rsidRDefault="00B72842" w:rsidP="00B7284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B72842" w:rsidRDefault="00B72842" w:rsidP="00B728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выделены: </w:t>
      </w:r>
    </w:p>
    <w:p w:rsidR="00B72842" w:rsidRDefault="00B72842" w:rsidP="00B728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2 места </w:t>
      </w:r>
      <w:r>
        <w:rPr>
          <w:rFonts w:ascii="Times New Roman" w:hAnsi="Times New Roman"/>
          <w:sz w:val="30"/>
          <w:szCs w:val="30"/>
          <w:lang w:eastAsia="ru-RU"/>
        </w:rPr>
        <w:t>для обучения по образовательным программам I ступени высшего образования;</w:t>
      </w:r>
    </w:p>
    <w:p w:rsidR="00B72842" w:rsidRDefault="00B72842" w:rsidP="00B728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</w:t>
      </w:r>
      <w: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(магистратура);</w:t>
      </w:r>
    </w:p>
    <w:p w:rsidR="00B72842" w:rsidRDefault="00B72842" w:rsidP="00B728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 послевузовского образования (аспирантура).</w:t>
      </w:r>
    </w:p>
    <w:p w:rsidR="00B72842" w:rsidRDefault="00B72842" w:rsidP="00B728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Молдова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:rsidR="00B72842" w:rsidRDefault="00B72842" w:rsidP="00B728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Молдавская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:rsidR="00B72842" w:rsidRDefault="00B72842" w:rsidP="00B72842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граждан Республики Беларусь.</w:t>
      </w:r>
    </w:p>
    <w:p w:rsidR="00152E4C" w:rsidRDefault="00152E4C">
      <w:bookmarkStart w:id="0" w:name="_GoBack"/>
      <w:bookmarkEnd w:id="0"/>
    </w:p>
    <w:sectPr w:rsidR="0015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74"/>
    <w:rsid w:val="00152E4C"/>
    <w:rsid w:val="00B04074"/>
    <w:rsid w:val="00B7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B7C92-8A7A-42F0-A4B5-396A2C30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2024-01-23T06:48:00Z</dcterms:created>
  <dcterms:modified xsi:type="dcterms:W3CDTF">2024-01-23T06:49:00Z</dcterms:modified>
</cp:coreProperties>
</file>